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185E72" w:rsidRPr="00D80DAD" w14:paraId="6E4C1BDD" w14:textId="77777777" w:rsidTr="00185E72">
        <w:trPr>
          <w:trHeight w:val="530"/>
        </w:trPr>
        <w:tc>
          <w:tcPr>
            <w:tcW w:w="2268" w:type="dxa"/>
            <w:vAlign w:val="center"/>
          </w:tcPr>
          <w:p w14:paraId="39681691" w14:textId="77777777" w:rsidR="00185E72" w:rsidRPr="002928E4" w:rsidRDefault="00185E72" w:rsidP="00080E37">
            <w:pPr>
              <w:rPr>
                <w:rFonts w:ascii="Calibri" w:hAnsi="Calibri" w:cs="Calibri"/>
                <w:b/>
              </w:rPr>
            </w:pPr>
            <w:r w:rsidRPr="002928E4">
              <w:rPr>
                <w:rFonts w:ascii="Calibri" w:hAnsi="Calibri" w:cs="Calibr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69369702" w14:textId="77777777" w:rsidR="00185E72" w:rsidRPr="002928E4" w:rsidRDefault="00373083" w:rsidP="00185E72">
            <w:pPr>
              <w:ind w:left="31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ENTEGRE </w:t>
            </w:r>
            <w:r w:rsidR="00EB6C1D" w:rsidRPr="002928E4">
              <w:rPr>
                <w:rFonts w:ascii="Calibri" w:hAnsi="Calibri" w:cs="Calibri"/>
                <w:b/>
                <w:sz w:val="22"/>
                <w:szCs w:val="22"/>
              </w:rPr>
              <w:t>YÖNETİM SİSTEMİ EKİBİ</w:t>
            </w:r>
          </w:p>
        </w:tc>
      </w:tr>
      <w:tr w:rsidR="00185E72" w:rsidRPr="00D80DAD" w14:paraId="5A3A9D31" w14:textId="77777777" w:rsidTr="00185E72">
        <w:trPr>
          <w:trHeight w:val="438"/>
        </w:trPr>
        <w:tc>
          <w:tcPr>
            <w:tcW w:w="2268" w:type="dxa"/>
            <w:vAlign w:val="center"/>
          </w:tcPr>
          <w:p w14:paraId="78D5DBF3" w14:textId="77777777" w:rsidR="00EB6C1D" w:rsidRPr="002928E4" w:rsidRDefault="00EB6C1D" w:rsidP="00080E37">
            <w:pPr>
              <w:rPr>
                <w:rFonts w:ascii="Calibri" w:hAnsi="Calibri" w:cs="Calibri"/>
                <w:b/>
              </w:rPr>
            </w:pPr>
          </w:p>
          <w:p w14:paraId="3F64046B" w14:textId="77777777" w:rsidR="00185E72" w:rsidRPr="002928E4" w:rsidRDefault="00185E72" w:rsidP="00080E37">
            <w:pPr>
              <w:rPr>
                <w:rFonts w:ascii="Calibri" w:hAnsi="Calibri" w:cs="Calibri"/>
                <w:b/>
              </w:rPr>
            </w:pPr>
            <w:r w:rsidRPr="002928E4">
              <w:rPr>
                <w:rFonts w:ascii="Calibri" w:hAnsi="Calibri" w:cs="Calibri"/>
                <w:b/>
              </w:rPr>
              <w:t xml:space="preserve">GÖREVLENDİRİLDİĞİ </w:t>
            </w:r>
          </w:p>
          <w:p w14:paraId="7B0A628C" w14:textId="77777777" w:rsidR="00185E72" w:rsidRPr="002928E4" w:rsidRDefault="00185E72" w:rsidP="00080E37">
            <w:pPr>
              <w:rPr>
                <w:rFonts w:ascii="Calibri" w:hAnsi="Calibri" w:cs="Calibri"/>
                <w:b/>
              </w:rPr>
            </w:pPr>
            <w:r w:rsidRPr="002928E4">
              <w:rPr>
                <w:rFonts w:ascii="Calibri" w:hAnsi="Calibri" w:cs="Calibri"/>
                <w:b/>
              </w:rPr>
              <w:t>SÜREÇ</w:t>
            </w:r>
          </w:p>
          <w:p w14:paraId="5873815B" w14:textId="77777777" w:rsidR="00EB6C1D" w:rsidRPr="002928E4" w:rsidRDefault="00EB6C1D" w:rsidP="00080E3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222" w:type="dxa"/>
            <w:vAlign w:val="center"/>
          </w:tcPr>
          <w:p w14:paraId="62365A7F" w14:textId="77777777" w:rsidR="00185E72" w:rsidRPr="002928E4" w:rsidRDefault="00185E72" w:rsidP="00185E72">
            <w:pPr>
              <w:ind w:left="3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8E4">
              <w:rPr>
                <w:rFonts w:ascii="Calibri" w:hAnsi="Calibri" w:cs="Calibri"/>
                <w:sz w:val="22"/>
                <w:szCs w:val="22"/>
              </w:rPr>
              <w:t>Yönetim Süreci</w:t>
            </w:r>
            <w:r w:rsidR="002E57B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85E72" w:rsidRPr="00D80DAD" w14:paraId="21A5F86D" w14:textId="77777777" w:rsidTr="00185E72">
        <w:trPr>
          <w:trHeight w:val="463"/>
        </w:trPr>
        <w:tc>
          <w:tcPr>
            <w:tcW w:w="2268" w:type="dxa"/>
            <w:vAlign w:val="center"/>
          </w:tcPr>
          <w:p w14:paraId="15AD3F97" w14:textId="77777777" w:rsidR="00185E72" w:rsidRPr="002928E4" w:rsidRDefault="00185E72" w:rsidP="00080E37">
            <w:pPr>
              <w:rPr>
                <w:rFonts w:ascii="Calibri" w:hAnsi="Calibri" w:cs="Calibri"/>
                <w:b/>
              </w:rPr>
            </w:pPr>
            <w:r w:rsidRPr="002928E4">
              <w:rPr>
                <w:rFonts w:ascii="Calibri" w:hAnsi="Calibri" w:cs="Calibr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326D2EB7" w14:textId="77777777" w:rsidR="00185E72" w:rsidRPr="002928E4" w:rsidRDefault="00185E72" w:rsidP="00185E72">
            <w:pPr>
              <w:ind w:left="31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8E4">
              <w:rPr>
                <w:rFonts w:ascii="Calibri" w:hAnsi="Calibri" w:cs="Calibri"/>
                <w:sz w:val="22"/>
                <w:szCs w:val="22"/>
              </w:rPr>
              <w:t>Kalite Yönetim Temsilcisi</w:t>
            </w:r>
          </w:p>
        </w:tc>
      </w:tr>
      <w:tr w:rsidR="00185E72" w:rsidRPr="00D80DAD" w14:paraId="748F97AC" w14:textId="77777777" w:rsidTr="00185E72">
        <w:trPr>
          <w:trHeight w:val="1232"/>
        </w:trPr>
        <w:tc>
          <w:tcPr>
            <w:tcW w:w="2268" w:type="dxa"/>
            <w:vAlign w:val="center"/>
          </w:tcPr>
          <w:p w14:paraId="77382E2F" w14:textId="77777777" w:rsidR="00185E72" w:rsidRPr="002928E4" w:rsidRDefault="00185E72" w:rsidP="00080E37">
            <w:pPr>
              <w:rPr>
                <w:rFonts w:ascii="Calibri" w:hAnsi="Calibri" w:cs="Calibri"/>
                <w:b/>
              </w:rPr>
            </w:pPr>
            <w:r w:rsidRPr="002928E4">
              <w:rPr>
                <w:rFonts w:ascii="Calibri" w:hAnsi="Calibri" w:cs="Calibr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4150B0F1" w14:textId="77777777" w:rsidR="00185E72" w:rsidRPr="002928E4" w:rsidRDefault="00185E72" w:rsidP="00A86442">
            <w:pPr>
              <w:ind w:left="318" w:right="1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A0EEBB" w14:textId="77777777" w:rsidR="00185E72" w:rsidRPr="002928E4" w:rsidRDefault="00185E72" w:rsidP="00A86442">
            <w:pPr>
              <w:spacing w:line="360" w:lineRule="auto"/>
              <w:ind w:left="318"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28E4">
              <w:rPr>
                <w:rFonts w:ascii="Calibri" w:hAnsi="Calibri" w:cs="Calibri"/>
                <w:sz w:val="22"/>
                <w:szCs w:val="22"/>
              </w:rPr>
              <w:t>Öğretmen olarak atanabilmek için gerekli olan yetkinlik kriterleri ve diğer şartlar; 06.05.2010 tarih ve 27573 sayılı Resmi</w:t>
            </w:r>
            <w:r w:rsidR="00836F9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928E4">
              <w:rPr>
                <w:rFonts w:ascii="Calibri" w:hAnsi="Calibri" w:cs="Calibri"/>
                <w:sz w:val="22"/>
                <w:szCs w:val="22"/>
              </w:rPr>
              <w:t xml:space="preserve">Gazete’de yayınlanan </w:t>
            </w:r>
            <w:r w:rsidRPr="002928E4">
              <w:rPr>
                <w:rFonts w:ascii="Calibri" w:hAnsi="Calibri" w:cs="Calibri"/>
                <w:b/>
                <w:sz w:val="22"/>
                <w:szCs w:val="22"/>
              </w:rPr>
              <w:t>Milli Eğitim Bakanlığı Öğretmenlerinin Atama ve Yer Değiştirme Yönetmeliği</w:t>
            </w:r>
            <w:r w:rsidRPr="002928E4">
              <w:rPr>
                <w:rFonts w:ascii="Calibri" w:hAnsi="Calibri" w:cs="Calibri"/>
                <w:sz w:val="22"/>
                <w:szCs w:val="22"/>
              </w:rPr>
              <w:t>’nde ayrıntılı olarak açıklanmıştır. Ayrıca</w:t>
            </w:r>
            <w:r w:rsidR="00836F94">
              <w:rPr>
                <w:rFonts w:ascii="Calibri" w:hAnsi="Calibri" w:cs="Calibri"/>
                <w:sz w:val="22"/>
                <w:szCs w:val="22"/>
              </w:rPr>
              <w:t xml:space="preserve"> TS EN</w:t>
            </w:r>
            <w:r w:rsidRPr="002928E4">
              <w:rPr>
                <w:rFonts w:ascii="Calibri" w:hAnsi="Calibri" w:cs="Calibri"/>
                <w:sz w:val="22"/>
                <w:szCs w:val="22"/>
              </w:rPr>
              <w:t xml:space="preserve"> ISO 9001</w:t>
            </w:r>
            <w:r w:rsidR="00836F94">
              <w:rPr>
                <w:rFonts w:ascii="Calibri" w:hAnsi="Calibri" w:cs="Calibri"/>
                <w:sz w:val="22"/>
                <w:szCs w:val="22"/>
              </w:rPr>
              <w:t>:2015</w:t>
            </w:r>
            <w:r w:rsidRPr="002928E4">
              <w:rPr>
                <w:rFonts w:ascii="Calibri" w:hAnsi="Calibri" w:cs="Calibri"/>
                <w:sz w:val="22"/>
                <w:szCs w:val="22"/>
              </w:rPr>
              <w:t xml:space="preserve"> ve </w:t>
            </w:r>
            <w:r w:rsidR="00DE49BA">
              <w:rPr>
                <w:rFonts w:ascii="Calibri" w:hAnsi="Calibri" w:cs="Calibri"/>
                <w:sz w:val="22"/>
                <w:szCs w:val="22"/>
              </w:rPr>
              <w:t>TS ISO 45001 İş Sağlığı ve Güvenliği Sistemi</w:t>
            </w:r>
            <w:r w:rsidRPr="002928E4">
              <w:rPr>
                <w:rFonts w:ascii="Calibri" w:hAnsi="Calibri" w:cs="Calibri"/>
                <w:sz w:val="22"/>
                <w:szCs w:val="22"/>
              </w:rPr>
              <w:t xml:space="preserve"> Eğitimlerini almış olmalıdır.</w:t>
            </w:r>
          </w:p>
          <w:p w14:paraId="6BF36C53" w14:textId="77777777" w:rsidR="00185E72" w:rsidRPr="002928E4" w:rsidRDefault="00185E72" w:rsidP="00A86442">
            <w:pPr>
              <w:ind w:left="318" w:right="1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0E37" w:rsidRPr="00D80DAD" w14:paraId="415309B6" w14:textId="77777777" w:rsidTr="00185E72">
        <w:trPr>
          <w:trHeight w:val="198"/>
        </w:trPr>
        <w:tc>
          <w:tcPr>
            <w:tcW w:w="2268" w:type="dxa"/>
          </w:tcPr>
          <w:p w14:paraId="43BA9480" w14:textId="77777777" w:rsidR="00185E72" w:rsidRPr="002928E4" w:rsidRDefault="00185E72" w:rsidP="00E45F23">
            <w:pPr>
              <w:tabs>
                <w:tab w:val="left" w:pos="33"/>
              </w:tabs>
              <w:ind w:right="113"/>
              <w:rPr>
                <w:rFonts w:ascii="Calibri" w:hAnsi="Calibri" w:cs="Calibri"/>
                <w:b/>
              </w:rPr>
            </w:pPr>
          </w:p>
          <w:p w14:paraId="67DFC572" w14:textId="77777777" w:rsidR="00E45F23" w:rsidRPr="002928E4" w:rsidRDefault="00373083" w:rsidP="00E45F23">
            <w:pPr>
              <w:tabs>
                <w:tab w:val="left" w:pos="33"/>
              </w:tabs>
              <w:ind w:right="11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ENTEGRE </w:t>
            </w:r>
          </w:p>
          <w:p w14:paraId="0EA6832E" w14:textId="77777777" w:rsidR="00E45F23" w:rsidRPr="002928E4" w:rsidRDefault="00E45F23" w:rsidP="00E45F23">
            <w:pPr>
              <w:tabs>
                <w:tab w:val="left" w:pos="33"/>
              </w:tabs>
              <w:ind w:right="113"/>
              <w:rPr>
                <w:rFonts w:ascii="Calibri" w:hAnsi="Calibri" w:cs="Calibri"/>
                <w:b/>
              </w:rPr>
            </w:pPr>
            <w:r w:rsidRPr="002928E4">
              <w:rPr>
                <w:rFonts w:ascii="Calibri" w:hAnsi="Calibri" w:cs="Calibri"/>
                <w:b/>
              </w:rPr>
              <w:t xml:space="preserve">YÖNETİM </w:t>
            </w:r>
          </w:p>
          <w:p w14:paraId="25032A3E" w14:textId="77777777" w:rsidR="00E45F23" w:rsidRPr="002928E4" w:rsidRDefault="00E45F23" w:rsidP="00E45F23">
            <w:pPr>
              <w:tabs>
                <w:tab w:val="left" w:pos="33"/>
              </w:tabs>
              <w:ind w:right="113"/>
              <w:rPr>
                <w:rFonts w:ascii="Calibri" w:hAnsi="Calibri" w:cs="Calibri"/>
                <w:b/>
              </w:rPr>
            </w:pPr>
            <w:r w:rsidRPr="002928E4">
              <w:rPr>
                <w:rFonts w:ascii="Calibri" w:hAnsi="Calibri" w:cs="Calibri"/>
                <w:b/>
              </w:rPr>
              <w:t>SİSTEMİNDEKİ</w:t>
            </w:r>
          </w:p>
          <w:p w14:paraId="05785EA6" w14:textId="77777777" w:rsidR="00E45F23" w:rsidRPr="002928E4" w:rsidRDefault="00E45F23" w:rsidP="00E45F23">
            <w:pPr>
              <w:ind w:right="113"/>
              <w:rPr>
                <w:rFonts w:ascii="Calibri" w:hAnsi="Calibri" w:cs="Calibri"/>
                <w:b/>
              </w:rPr>
            </w:pPr>
            <w:r w:rsidRPr="002928E4">
              <w:rPr>
                <w:rFonts w:ascii="Calibri" w:hAnsi="Calibri" w:cs="Calibri"/>
                <w:b/>
              </w:rPr>
              <w:t>GÖREV YETKİ VE</w:t>
            </w:r>
          </w:p>
          <w:p w14:paraId="75D3BCC6" w14:textId="77777777" w:rsidR="00080E37" w:rsidRPr="002928E4" w:rsidRDefault="00E45F23" w:rsidP="00E45F23">
            <w:pPr>
              <w:rPr>
                <w:rFonts w:ascii="Calibri" w:hAnsi="Calibri" w:cs="Calibri"/>
                <w:b/>
              </w:rPr>
            </w:pPr>
            <w:r w:rsidRPr="002928E4">
              <w:rPr>
                <w:rFonts w:ascii="Calibri" w:hAnsi="Calibri" w:cs="Calibri"/>
                <w:b/>
              </w:rPr>
              <w:t>SORUMLULUKLARI</w:t>
            </w:r>
          </w:p>
        </w:tc>
        <w:tc>
          <w:tcPr>
            <w:tcW w:w="8222" w:type="dxa"/>
          </w:tcPr>
          <w:p w14:paraId="56FDFA27" w14:textId="77777777" w:rsidR="00185E72" w:rsidRPr="002928E4" w:rsidRDefault="00185E72" w:rsidP="00A86442">
            <w:pPr>
              <w:tabs>
                <w:tab w:val="left" w:pos="0"/>
              </w:tabs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8729EAE" w14:textId="77777777" w:rsidR="00BD2382" w:rsidRPr="00BD2382" w:rsidRDefault="00BD2382" w:rsidP="00986A82">
            <w:pPr>
              <w:numPr>
                <w:ilvl w:val="0"/>
                <w:numId w:val="25"/>
              </w:numPr>
              <w:tabs>
                <w:tab w:val="left" w:pos="0"/>
              </w:tabs>
              <w:spacing w:line="360" w:lineRule="auto"/>
              <w:ind w:left="454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2382">
              <w:rPr>
                <w:rFonts w:ascii="Calibri" w:hAnsi="Calibri" w:cs="Calibri"/>
                <w:sz w:val="22"/>
                <w:szCs w:val="22"/>
              </w:rPr>
              <w:t xml:space="preserve">EYS çalışmaları kapsamında EYS Yöneticisi ve </w:t>
            </w:r>
            <w:r w:rsidR="00037046" w:rsidRPr="00BD2382">
              <w:rPr>
                <w:rFonts w:ascii="Calibri" w:hAnsi="Calibri" w:cs="Calibri"/>
                <w:sz w:val="22"/>
                <w:szCs w:val="22"/>
              </w:rPr>
              <w:t xml:space="preserve">EYS </w:t>
            </w:r>
            <w:r w:rsidRPr="00BD2382">
              <w:rPr>
                <w:rFonts w:ascii="Calibri" w:hAnsi="Calibri" w:cs="Calibri"/>
                <w:sz w:val="22"/>
                <w:szCs w:val="22"/>
              </w:rPr>
              <w:t>Temsilcisinin vereceği görevleri yerine getirmekten sorumludurlar.</w:t>
            </w:r>
          </w:p>
          <w:p w14:paraId="103E645D" w14:textId="77777777" w:rsidR="00BD2382" w:rsidRPr="00BD2382" w:rsidRDefault="00BD2382" w:rsidP="00986A82">
            <w:pPr>
              <w:numPr>
                <w:ilvl w:val="0"/>
                <w:numId w:val="25"/>
              </w:numPr>
              <w:tabs>
                <w:tab w:val="left" w:pos="0"/>
              </w:tabs>
              <w:spacing w:line="360" w:lineRule="auto"/>
              <w:ind w:left="454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2382">
              <w:rPr>
                <w:rFonts w:ascii="Calibri" w:hAnsi="Calibri" w:cs="Calibri"/>
                <w:sz w:val="22"/>
                <w:szCs w:val="22"/>
              </w:rPr>
              <w:t xml:space="preserve">EYS’ ye ait tüm dokümanların hazırlanmasından ve revize edilmesinden sorumludur. </w:t>
            </w:r>
          </w:p>
          <w:p w14:paraId="449CED85" w14:textId="77777777" w:rsidR="00BD2382" w:rsidRPr="00BD2382" w:rsidRDefault="00BD2382" w:rsidP="00986A82">
            <w:pPr>
              <w:numPr>
                <w:ilvl w:val="0"/>
                <w:numId w:val="25"/>
              </w:numPr>
              <w:tabs>
                <w:tab w:val="left" w:pos="0"/>
              </w:tabs>
              <w:spacing w:line="360" w:lineRule="auto"/>
              <w:ind w:left="454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2382">
              <w:rPr>
                <w:rFonts w:ascii="Calibri" w:hAnsi="Calibri" w:cs="Calibri"/>
                <w:sz w:val="22"/>
                <w:szCs w:val="22"/>
              </w:rPr>
              <w:t>Ölçme, analiz ve sürekli iyileştirme çalışmaları kapsamında yapılan anket ve</w:t>
            </w:r>
            <w:r w:rsidR="00DE49BA">
              <w:rPr>
                <w:rFonts w:ascii="Calibri" w:hAnsi="Calibri" w:cs="Calibri"/>
                <w:sz w:val="22"/>
                <w:szCs w:val="22"/>
              </w:rPr>
              <w:t xml:space="preserve"> önerileri değerlendirmekten,</w:t>
            </w:r>
            <w:r w:rsidRPr="00BD2382">
              <w:rPr>
                <w:rFonts w:ascii="Calibri" w:hAnsi="Calibri" w:cs="Calibri"/>
                <w:sz w:val="22"/>
                <w:szCs w:val="22"/>
              </w:rPr>
              <w:t xml:space="preserve"> iş ve sorumlulukları yerine getirmekten sorumludurlar. </w:t>
            </w:r>
          </w:p>
          <w:p w14:paraId="5350E7D3" w14:textId="20605FDE" w:rsidR="00BD2382" w:rsidRPr="00BD2382" w:rsidRDefault="000C7155" w:rsidP="00986A82">
            <w:pPr>
              <w:numPr>
                <w:ilvl w:val="0"/>
                <w:numId w:val="25"/>
              </w:numPr>
              <w:tabs>
                <w:tab w:val="left" w:pos="0"/>
              </w:tabs>
              <w:spacing w:line="360" w:lineRule="auto"/>
              <w:ind w:left="454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BD2382" w:rsidRPr="00BD2382">
              <w:rPr>
                <w:rFonts w:ascii="Calibri" w:hAnsi="Calibri" w:cs="Calibri"/>
                <w:sz w:val="22"/>
                <w:szCs w:val="22"/>
              </w:rPr>
              <w:t>YS kapsamındaki yürütülen faaliyetler hakkında toplantıya katılanları bilgilendirmekten ve alınan kararlar</w:t>
            </w:r>
            <w:r w:rsidR="00DE49BA">
              <w:rPr>
                <w:rFonts w:ascii="Calibri" w:hAnsi="Calibri" w:cs="Calibri"/>
                <w:sz w:val="22"/>
                <w:szCs w:val="22"/>
              </w:rPr>
              <w:t xml:space="preserve">ın </w:t>
            </w:r>
            <w:r w:rsidR="001A5C4C">
              <w:rPr>
                <w:rFonts w:ascii="Calibri" w:hAnsi="Calibri" w:cs="Calibri"/>
                <w:sz w:val="22"/>
                <w:szCs w:val="22"/>
              </w:rPr>
              <w:t>uygulanmasında, verilen</w:t>
            </w:r>
            <w:r w:rsidR="00BD2382" w:rsidRPr="00BD2382">
              <w:rPr>
                <w:rFonts w:ascii="Calibri" w:hAnsi="Calibri" w:cs="Calibri"/>
                <w:sz w:val="22"/>
                <w:szCs w:val="22"/>
              </w:rPr>
              <w:t xml:space="preserve"> görevleri yerine getirmekten sorumludurlar.</w:t>
            </w:r>
          </w:p>
          <w:p w14:paraId="61DA61B1" w14:textId="77777777" w:rsidR="00BD2382" w:rsidRPr="00986A82" w:rsidRDefault="00BD2382" w:rsidP="00986A82">
            <w:pPr>
              <w:numPr>
                <w:ilvl w:val="0"/>
                <w:numId w:val="25"/>
              </w:numPr>
              <w:tabs>
                <w:tab w:val="left" w:pos="0"/>
              </w:tabs>
              <w:spacing w:line="360" w:lineRule="auto"/>
              <w:ind w:left="454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2382">
              <w:rPr>
                <w:rFonts w:ascii="Calibri" w:hAnsi="Calibri" w:cs="Calibri"/>
                <w:sz w:val="22"/>
                <w:szCs w:val="22"/>
              </w:rPr>
              <w:t>Okulumuzda yapılacak olan iç tetkiklerde; Denetlenecek birimlerin, denetim konularının ve zamanlarının planlanması, yerine getirilmesi, denetim raporunun hazırlanmasından sorumludur.</w:t>
            </w:r>
          </w:p>
          <w:p w14:paraId="4028C36E" w14:textId="18D1F2FF" w:rsidR="00D06875" w:rsidRPr="00D916D0" w:rsidRDefault="00DE49BA" w:rsidP="00A86442">
            <w:pPr>
              <w:numPr>
                <w:ilvl w:val="0"/>
                <w:numId w:val="25"/>
              </w:numPr>
              <w:tabs>
                <w:tab w:val="left" w:pos="0"/>
              </w:tabs>
              <w:spacing w:line="360" w:lineRule="auto"/>
              <w:ind w:left="454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Dilek-Öneri</w:t>
            </w:r>
            <w:r w:rsidR="00185E72" w:rsidRPr="002928E4">
              <w:rPr>
                <w:rFonts w:ascii="Calibri" w:eastAsia="Calibri" w:hAnsi="Calibri" w:cs="Calibri"/>
                <w:sz w:val="22"/>
                <w:szCs w:val="22"/>
              </w:rPr>
              <w:t xml:space="preserve"> kutularını aylık kontrol ederek çıkan uygunsuzlukları tutanakla kayıt altına alarak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EYS Temsilcisine </w:t>
            </w:r>
            <w:r w:rsidR="00185E72" w:rsidRPr="00DE49BA">
              <w:rPr>
                <w:rFonts w:ascii="Calibri" w:eastAsia="Calibri" w:hAnsi="Calibri" w:cs="Calibri"/>
                <w:sz w:val="22"/>
                <w:szCs w:val="22"/>
              </w:rPr>
              <w:t>iletmekten sorumludur. Ayrıca Okulda yapılan İç Tetkiklerde belirlenen uygunsuzluklar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ı denetim raporuna yazmaktan </w:t>
            </w:r>
            <w:r w:rsidR="00185E72" w:rsidRPr="00DE49BA">
              <w:rPr>
                <w:rFonts w:ascii="Calibri" w:eastAsia="Calibri" w:hAnsi="Calibri" w:cs="Calibri"/>
                <w:sz w:val="22"/>
                <w:szCs w:val="22"/>
              </w:rPr>
              <w:t>sorumludur.</w:t>
            </w:r>
          </w:p>
          <w:p w14:paraId="76DE1831" w14:textId="77777777" w:rsidR="00D06875" w:rsidRPr="002928E4" w:rsidRDefault="00D06875" w:rsidP="00A86442">
            <w:pPr>
              <w:tabs>
                <w:tab w:val="left" w:pos="0"/>
              </w:tabs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A852FA" w14:textId="77777777" w:rsidR="002239FE" w:rsidRPr="002928E4" w:rsidRDefault="002239FE" w:rsidP="0080414E">
      <w:pPr>
        <w:pStyle w:val="ListeParagraf"/>
        <w:spacing w:after="200" w:line="360" w:lineRule="auto"/>
        <w:ind w:left="0"/>
        <w:rPr>
          <w:rFonts w:ascii="Calibri" w:hAnsi="Calibri" w:cs="Calibri"/>
          <w:sz w:val="22"/>
          <w:szCs w:val="22"/>
        </w:rPr>
      </w:pPr>
    </w:p>
    <w:sectPr w:rsidR="002239FE" w:rsidRPr="002928E4" w:rsidSect="009F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2" w:right="1417" w:bottom="1417" w:left="1417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CB79B" w14:textId="77777777" w:rsidR="00191A31" w:rsidRDefault="00191A31" w:rsidP="004A3541">
      <w:r>
        <w:separator/>
      </w:r>
    </w:p>
  </w:endnote>
  <w:endnote w:type="continuationSeparator" w:id="0">
    <w:p w14:paraId="6C3BDAE3" w14:textId="77777777" w:rsidR="00191A31" w:rsidRDefault="00191A31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5412D" w14:textId="77777777" w:rsidR="0069657B" w:rsidRDefault="006965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C7381C" w14:paraId="6A998AB9" w14:textId="77777777" w:rsidTr="009F12C6">
      <w:trPr>
        <w:trHeight w:val="416"/>
      </w:trPr>
      <w:tc>
        <w:tcPr>
          <w:tcW w:w="3261" w:type="dxa"/>
          <w:shd w:val="clear" w:color="auto" w:fill="auto"/>
        </w:tcPr>
        <w:p w14:paraId="7C2082DD" w14:textId="77777777" w:rsidR="005A626A" w:rsidRPr="00DE49BA" w:rsidRDefault="005A626A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DE49BA">
            <w:rPr>
              <w:rFonts w:ascii="Calibri" w:hAnsi="Calibri"/>
              <w:sz w:val="22"/>
              <w:szCs w:val="22"/>
            </w:rPr>
            <w:t>Hazırlayan</w:t>
          </w:r>
        </w:p>
        <w:p w14:paraId="06494190" w14:textId="77777777" w:rsidR="009F12C6" w:rsidRPr="00DE49BA" w:rsidRDefault="0025119D" w:rsidP="00DE49BA">
          <w:pPr>
            <w:jc w:val="center"/>
            <w:rPr>
              <w:rFonts w:ascii="Calibri" w:hAnsi="Calibri"/>
              <w:sz w:val="22"/>
              <w:szCs w:val="22"/>
            </w:rPr>
          </w:pPr>
          <w:r w:rsidRPr="00DE49BA">
            <w:rPr>
              <w:rFonts w:ascii="Calibri" w:hAnsi="Calibri"/>
              <w:sz w:val="22"/>
              <w:szCs w:val="22"/>
            </w:rPr>
            <w:t>EYS</w:t>
          </w:r>
          <w:r w:rsidR="005A626A" w:rsidRPr="00DE49BA">
            <w:rPr>
              <w:rFonts w:ascii="Calibri" w:hAnsi="Calibri"/>
              <w:sz w:val="22"/>
              <w:szCs w:val="22"/>
            </w:rPr>
            <w:t xml:space="preserve"> Ekibi</w:t>
          </w:r>
        </w:p>
      </w:tc>
      <w:tc>
        <w:tcPr>
          <w:tcW w:w="3697" w:type="dxa"/>
          <w:shd w:val="clear" w:color="auto" w:fill="auto"/>
        </w:tcPr>
        <w:p w14:paraId="4364ECBB" w14:textId="77777777" w:rsidR="005A626A" w:rsidRPr="00DE49BA" w:rsidRDefault="005A626A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DE49BA">
            <w:rPr>
              <w:rFonts w:ascii="Calibri" w:hAnsi="Calibri"/>
              <w:sz w:val="22"/>
              <w:szCs w:val="22"/>
            </w:rPr>
            <w:t>Kontrol Eden</w:t>
          </w:r>
        </w:p>
        <w:p w14:paraId="11DA9D59" w14:textId="77777777" w:rsidR="00080E37" w:rsidRPr="00DE49BA" w:rsidRDefault="0025119D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DE49BA">
            <w:rPr>
              <w:rFonts w:ascii="Calibri" w:hAnsi="Calibri"/>
              <w:sz w:val="22"/>
              <w:szCs w:val="22"/>
            </w:rPr>
            <w:t>EYS</w:t>
          </w:r>
          <w:r w:rsidR="005A626A" w:rsidRPr="00DE49BA">
            <w:rPr>
              <w:rFonts w:ascii="Calibri" w:hAnsi="Calibri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</w:tcPr>
        <w:p w14:paraId="0AD329E4" w14:textId="77777777" w:rsidR="005A626A" w:rsidRPr="00DE49BA" w:rsidRDefault="005A626A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DE49BA">
            <w:rPr>
              <w:rFonts w:ascii="Calibri" w:hAnsi="Calibri"/>
              <w:sz w:val="22"/>
              <w:szCs w:val="22"/>
            </w:rPr>
            <w:t>Onaylayan</w:t>
          </w:r>
        </w:p>
        <w:p w14:paraId="61FAB909" w14:textId="77777777" w:rsidR="005A626A" w:rsidRPr="00DE49BA" w:rsidRDefault="00DE49BA" w:rsidP="009F12C6">
          <w:pPr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EYS Yöneticisi</w:t>
          </w:r>
        </w:p>
      </w:tc>
    </w:tr>
  </w:tbl>
  <w:p w14:paraId="1F6BD019" w14:textId="77777777" w:rsidR="00F65912" w:rsidRDefault="00F659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11F78" w14:textId="77777777" w:rsidR="0069657B" w:rsidRDefault="00696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B0015" w14:textId="77777777" w:rsidR="00191A31" w:rsidRDefault="00191A31" w:rsidP="004A3541">
      <w:r>
        <w:separator/>
      </w:r>
    </w:p>
  </w:footnote>
  <w:footnote w:type="continuationSeparator" w:id="0">
    <w:p w14:paraId="7F1A09C8" w14:textId="77777777" w:rsidR="00191A31" w:rsidRDefault="00191A31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06634" w14:textId="77777777" w:rsidR="00A017E4" w:rsidRDefault="0014548B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EDDD0DA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824"/>
      <w:gridCol w:w="1372"/>
      <w:gridCol w:w="1329"/>
    </w:tblGrid>
    <w:tr w:rsidR="00D916D0" w:rsidRPr="00565DB5" w14:paraId="26872088" w14:textId="77777777" w:rsidTr="00D916D0">
      <w:trPr>
        <w:trHeight w:val="207"/>
      </w:trPr>
      <w:tc>
        <w:tcPr>
          <w:tcW w:w="1618" w:type="dxa"/>
          <w:vMerge w:val="restart"/>
          <w:vAlign w:val="center"/>
        </w:tcPr>
        <w:p w14:paraId="7327A363" w14:textId="4E4F18DD" w:rsidR="00D916D0" w:rsidRPr="00030328" w:rsidRDefault="0069657B" w:rsidP="00D916D0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B79B512" wp14:editId="172444C4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066" w:type="dxa"/>
          <w:vMerge w:val="restart"/>
          <w:vAlign w:val="center"/>
        </w:tcPr>
        <w:p w14:paraId="52B3F3C4" w14:textId="77777777" w:rsidR="00D916D0" w:rsidRPr="00956AE2" w:rsidRDefault="00D916D0" w:rsidP="00D916D0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5C9B8822" w14:textId="77777777" w:rsidR="00D916D0" w:rsidRPr="00956AE2" w:rsidRDefault="00D916D0" w:rsidP="00D916D0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55C269B3" w14:textId="77777777" w:rsidR="00D916D0" w:rsidRPr="00956AE2" w:rsidRDefault="00D916D0" w:rsidP="00D916D0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395" w:type="dxa"/>
          <w:vAlign w:val="center"/>
        </w:tcPr>
        <w:p w14:paraId="1E5DE0B4" w14:textId="77777777" w:rsidR="00D916D0" w:rsidRPr="00565DB5" w:rsidRDefault="00D916D0" w:rsidP="00D916D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342" w:type="dxa"/>
          <w:vAlign w:val="center"/>
        </w:tcPr>
        <w:p w14:paraId="128229B8" w14:textId="77777777" w:rsidR="00D916D0" w:rsidRPr="00565DB5" w:rsidRDefault="00D916D0" w:rsidP="00D916D0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D916D0" w:rsidRPr="00565DB5" w14:paraId="5685A564" w14:textId="77777777" w:rsidTr="00D916D0">
      <w:trPr>
        <w:trHeight w:val="329"/>
      </w:trPr>
      <w:tc>
        <w:tcPr>
          <w:tcW w:w="1618" w:type="dxa"/>
          <w:vMerge/>
          <w:vAlign w:val="center"/>
        </w:tcPr>
        <w:p w14:paraId="28F7CD16" w14:textId="77777777" w:rsidR="00D916D0" w:rsidRPr="00CB52DA" w:rsidRDefault="00D916D0" w:rsidP="00D916D0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066" w:type="dxa"/>
          <w:vMerge/>
          <w:vAlign w:val="center"/>
        </w:tcPr>
        <w:p w14:paraId="45838A00" w14:textId="77777777" w:rsidR="00D916D0" w:rsidRPr="00A25166" w:rsidRDefault="00D916D0" w:rsidP="00D916D0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395" w:type="dxa"/>
          <w:vAlign w:val="center"/>
        </w:tcPr>
        <w:p w14:paraId="62520700" w14:textId="77777777" w:rsidR="00D916D0" w:rsidRPr="00565DB5" w:rsidRDefault="00D916D0" w:rsidP="00D916D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342" w:type="dxa"/>
          <w:vAlign w:val="center"/>
        </w:tcPr>
        <w:p w14:paraId="7FE38581" w14:textId="77777777" w:rsidR="00D916D0" w:rsidRPr="00565DB5" w:rsidRDefault="00D916D0" w:rsidP="00D916D0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D916D0" w:rsidRPr="00565DB5" w14:paraId="4F428353" w14:textId="77777777" w:rsidTr="00D916D0">
      <w:trPr>
        <w:trHeight w:val="225"/>
      </w:trPr>
      <w:tc>
        <w:tcPr>
          <w:tcW w:w="1618" w:type="dxa"/>
          <w:vMerge/>
          <w:vAlign w:val="center"/>
        </w:tcPr>
        <w:p w14:paraId="6026CD29" w14:textId="77777777" w:rsidR="00D916D0" w:rsidRPr="00030328" w:rsidRDefault="00D916D0" w:rsidP="00D916D0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66" w:type="dxa"/>
          <w:vMerge w:val="restart"/>
          <w:vAlign w:val="center"/>
        </w:tcPr>
        <w:p w14:paraId="4B9983F2" w14:textId="77777777" w:rsidR="00D916D0" w:rsidRPr="00A25166" w:rsidRDefault="00D916D0" w:rsidP="00D916D0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395" w:type="dxa"/>
          <w:vAlign w:val="center"/>
        </w:tcPr>
        <w:p w14:paraId="5B67C3E3" w14:textId="77777777" w:rsidR="00D916D0" w:rsidRPr="00565DB5" w:rsidRDefault="00D916D0" w:rsidP="00D916D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342" w:type="dxa"/>
          <w:vAlign w:val="center"/>
        </w:tcPr>
        <w:p w14:paraId="36D2C7AA" w14:textId="77777777" w:rsidR="00D916D0" w:rsidRPr="00565DB5" w:rsidRDefault="00D916D0" w:rsidP="00D916D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D916D0" w:rsidRPr="00565DB5" w14:paraId="5E1802B4" w14:textId="77777777" w:rsidTr="00D916D0">
      <w:trPr>
        <w:trHeight w:val="206"/>
      </w:trPr>
      <w:tc>
        <w:tcPr>
          <w:tcW w:w="1618" w:type="dxa"/>
          <w:vMerge/>
          <w:vAlign w:val="center"/>
        </w:tcPr>
        <w:p w14:paraId="45B4D454" w14:textId="77777777" w:rsidR="00D916D0" w:rsidRPr="00030328" w:rsidRDefault="00D916D0" w:rsidP="00D916D0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066" w:type="dxa"/>
          <w:vMerge/>
          <w:vAlign w:val="center"/>
        </w:tcPr>
        <w:p w14:paraId="454277CD" w14:textId="77777777" w:rsidR="00D916D0" w:rsidRPr="00565DB5" w:rsidRDefault="00D916D0" w:rsidP="00D916D0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395" w:type="dxa"/>
          <w:vAlign w:val="center"/>
        </w:tcPr>
        <w:p w14:paraId="21FAD2C9" w14:textId="77777777" w:rsidR="00D916D0" w:rsidRPr="00565DB5" w:rsidRDefault="00D916D0" w:rsidP="00D916D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342" w:type="dxa"/>
          <w:vAlign w:val="center"/>
        </w:tcPr>
        <w:p w14:paraId="2E751E4C" w14:textId="77777777" w:rsidR="00D916D0" w:rsidRPr="00565DB5" w:rsidRDefault="00D916D0" w:rsidP="00D916D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  <w:tr w:rsidR="00D916D0" w:rsidRPr="00565DB5" w14:paraId="6859E43A" w14:textId="77777777" w:rsidTr="00D916D0">
      <w:trPr>
        <w:trHeight w:val="109"/>
      </w:trPr>
      <w:tc>
        <w:tcPr>
          <w:tcW w:w="1618" w:type="dxa"/>
          <w:vMerge/>
          <w:vAlign w:val="center"/>
        </w:tcPr>
        <w:p w14:paraId="5A2C9CF7" w14:textId="77777777" w:rsidR="00D916D0" w:rsidRPr="00A23B82" w:rsidRDefault="00D916D0" w:rsidP="00D916D0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66" w:type="dxa"/>
          <w:vMerge/>
          <w:vAlign w:val="center"/>
        </w:tcPr>
        <w:p w14:paraId="7C8E86F2" w14:textId="77777777" w:rsidR="00D916D0" w:rsidRPr="00565DB5" w:rsidRDefault="00D916D0" w:rsidP="00D916D0">
          <w:pPr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395" w:type="dxa"/>
          <w:vAlign w:val="center"/>
        </w:tcPr>
        <w:p w14:paraId="02DBDC3E" w14:textId="77777777" w:rsidR="00D916D0" w:rsidRPr="00565DB5" w:rsidRDefault="00D916D0" w:rsidP="00D916D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Sayfa Sayısı</w:t>
          </w:r>
        </w:p>
      </w:tc>
      <w:tc>
        <w:tcPr>
          <w:tcW w:w="1342" w:type="dxa"/>
          <w:vAlign w:val="center"/>
        </w:tcPr>
        <w:p w14:paraId="479CE069" w14:textId="6E1A53B4" w:rsidR="00D916D0" w:rsidRPr="00565DB5" w:rsidRDefault="00D916D0" w:rsidP="00D916D0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565DB5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69657B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  <w:r w:rsidRPr="00565DB5">
            <w:rPr>
              <w:rFonts w:ascii="Calibri" w:hAnsi="Calibri" w:cs="Calibri"/>
              <w:sz w:val="20"/>
              <w:szCs w:val="20"/>
            </w:rPr>
            <w:t xml:space="preserve"> / 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565DB5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69657B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14F7C115" w14:textId="0289F645" w:rsidR="00984306" w:rsidRPr="00D916D0" w:rsidRDefault="00D916D0" w:rsidP="00D916D0">
    <w:pPr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1DC6" w14:textId="77777777" w:rsidR="0069657B" w:rsidRDefault="006965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89"/>
    <w:multiLevelType w:val="hybridMultilevel"/>
    <w:tmpl w:val="BBC02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3582"/>
    <w:multiLevelType w:val="hybridMultilevel"/>
    <w:tmpl w:val="A5DC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D0C"/>
    <w:multiLevelType w:val="hybridMultilevel"/>
    <w:tmpl w:val="8CBECF3C"/>
    <w:lvl w:ilvl="0" w:tplc="041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831B2"/>
    <w:multiLevelType w:val="hybridMultilevel"/>
    <w:tmpl w:val="82E4CF5A"/>
    <w:lvl w:ilvl="0" w:tplc="4FA49D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E2A9E"/>
    <w:multiLevelType w:val="hybridMultilevel"/>
    <w:tmpl w:val="36E6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113633"/>
    <w:multiLevelType w:val="hybridMultilevel"/>
    <w:tmpl w:val="EB8E68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9"/>
  </w:num>
  <w:num w:numId="5">
    <w:abstractNumId w:val="16"/>
  </w:num>
  <w:num w:numId="6">
    <w:abstractNumId w:val="6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17"/>
  </w:num>
  <w:num w:numId="12">
    <w:abstractNumId w:val="21"/>
  </w:num>
  <w:num w:numId="13">
    <w:abstractNumId w:val="24"/>
  </w:num>
  <w:num w:numId="14">
    <w:abstractNumId w:val="18"/>
  </w:num>
  <w:num w:numId="15">
    <w:abstractNumId w:val="12"/>
  </w:num>
  <w:num w:numId="16">
    <w:abstractNumId w:val="7"/>
  </w:num>
  <w:num w:numId="17">
    <w:abstractNumId w:val="20"/>
  </w:num>
  <w:num w:numId="18">
    <w:abstractNumId w:val="11"/>
  </w:num>
  <w:num w:numId="19">
    <w:abstractNumId w:val="5"/>
  </w:num>
  <w:num w:numId="20">
    <w:abstractNumId w:val="3"/>
  </w:num>
  <w:num w:numId="21">
    <w:abstractNumId w:val="23"/>
  </w:num>
  <w:num w:numId="22">
    <w:abstractNumId w:val="19"/>
  </w:num>
  <w:num w:numId="23">
    <w:abstractNumId w:val="0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3541"/>
    <w:rsid w:val="0002096E"/>
    <w:rsid w:val="00026B17"/>
    <w:rsid w:val="00037046"/>
    <w:rsid w:val="00080DAD"/>
    <w:rsid w:val="00080E37"/>
    <w:rsid w:val="00096CE4"/>
    <w:rsid w:val="000B4923"/>
    <w:rsid w:val="000C7155"/>
    <w:rsid w:val="000D34EB"/>
    <w:rsid w:val="000E6477"/>
    <w:rsid w:val="0010211F"/>
    <w:rsid w:val="0014548B"/>
    <w:rsid w:val="00154E85"/>
    <w:rsid w:val="00183B21"/>
    <w:rsid w:val="00184455"/>
    <w:rsid w:val="00185E72"/>
    <w:rsid w:val="00187F8B"/>
    <w:rsid w:val="00191A31"/>
    <w:rsid w:val="001A5C4C"/>
    <w:rsid w:val="001A61C9"/>
    <w:rsid w:val="001F3285"/>
    <w:rsid w:val="0020124D"/>
    <w:rsid w:val="00217D57"/>
    <w:rsid w:val="002239FE"/>
    <w:rsid w:val="00245D92"/>
    <w:rsid w:val="0025119D"/>
    <w:rsid w:val="00251413"/>
    <w:rsid w:val="00276C5F"/>
    <w:rsid w:val="002928E4"/>
    <w:rsid w:val="00294356"/>
    <w:rsid w:val="002B6DA6"/>
    <w:rsid w:val="002D7A7E"/>
    <w:rsid w:val="002E5174"/>
    <w:rsid w:val="002E57BB"/>
    <w:rsid w:val="002F7A4E"/>
    <w:rsid w:val="0030703C"/>
    <w:rsid w:val="003375C7"/>
    <w:rsid w:val="00373083"/>
    <w:rsid w:val="003C0B37"/>
    <w:rsid w:val="003C3BE3"/>
    <w:rsid w:val="00414BF9"/>
    <w:rsid w:val="00460017"/>
    <w:rsid w:val="00462BCA"/>
    <w:rsid w:val="004802AC"/>
    <w:rsid w:val="004A3541"/>
    <w:rsid w:val="004E2347"/>
    <w:rsid w:val="004F5D08"/>
    <w:rsid w:val="005033FC"/>
    <w:rsid w:val="00512EAF"/>
    <w:rsid w:val="005158C9"/>
    <w:rsid w:val="00516E84"/>
    <w:rsid w:val="005515D6"/>
    <w:rsid w:val="005628DD"/>
    <w:rsid w:val="005A2E7C"/>
    <w:rsid w:val="005A626A"/>
    <w:rsid w:val="005B6676"/>
    <w:rsid w:val="005F741A"/>
    <w:rsid w:val="00603A4F"/>
    <w:rsid w:val="00611047"/>
    <w:rsid w:val="00621F32"/>
    <w:rsid w:val="006479D0"/>
    <w:rsid w:val="0069657B"/>
    <w:rsid w:val="006F2559"/>
    <w:rsid w:val="006F7341"/>
    <w:rsid w:val="00713208"/>
    <w:rsid w:val="00793B40"/>
    <w:rsid w:val="007E617D"/>
    <w:rsid w:val="0080414E"/>
    <w:rsid w:val="008273C6"/>
    <w:rsid w:val="00836F94"/>
    <w:rsid w:val="00850B0C"/>
    <w:rsid w:val="00853E81"/>
    <w:rsid w:val="00862051"/>
    <w:rsid w:val="008769EC"/>
    <w:rsid w:val="00876F2B"/>
    <w:rsid w:val="00882821"/>
    <w:rsid w:val="008A06C0"/>
    <w:rsid w:val="008B4A69"/>
    <w:rsid w:val="00932561"/>
    <w:rsid w:val="00947587"/>
    <w:rsid w:val="00984306"/>
    <w:rsid w:val="00986A82"/>
    <w:rsid w:val="009B63D5"/>
    <w:rsid w:val="009C096E"/>
    <w:rsid w:val="009F0A2F"/>
    <w:rsid w:val="009F12C6"/>
    <w:rsid w:val="00A017E4"/>
    <w:rsid w:val="00A61F4C"/>
    <w:rsid w:val="00A86442"/>
    <w:rsid w:val="00A9749B"/>
    <w:rsid w:val="00AB24DF"/>
    <w:rsid w:val="00AD5B88"/>
    <w:rsid w:val="00AF1FD8"/>
    <w:rsid w:val="00B27DC8"/>
    <w:rsid w:val="00B35660"/>
    <w:rsid w:val="00B4507D"/>
    <w:rsid w:val="00B5322B"/>
    <w:rsid w:val="00B62885"/>
    <w:rsid w:val="00B71452"/>
    <w:rsid w:val="00B87814"/>
    <w:rsid w:val="00BA1E26"/>
    <w:rsid w:val="00BB7D8F"/>
    <w:rsid w:val="00BC6C25"/>
    <w:rsid w:val="00BD2382"/>
    <w:rsid w:val="00C74E40"/>
    <w:rsid w:val="00C76B03"/>
    <w:rsid w:val="00C823D8"/>
    <w:rsid w:val="00CC1753"/>
    <w:rsid w:val="00D06875"/>
    <w:rsid w:val="00D103AF"/>
    <w:rsid w:val="00D23623"/>
    <w:rsid w:val="00D57FD2"/>
    <w:rsid w:val="00D60ACE"/>
    <w:rsid w:val="00D62671"/>
    <w:rsid w:val="00D80DAD"/>
    <w:rsid w:val="00D916D0"/>
    <w:rsid w:val="00DA52E0"/>
    <w:rsid w:val="00DB4792"/>
    <w:rsid w:val="00DB73C0"/>
    <w:rsid w:val="00DD4CFE"/>
    <w:rsid w:val="00DE28A5"/>
    <w:rsid w:val="00DE49BA"/>
    <w:rsid w:val="00DE64CE"/>
    <w:rsid w:val="00DF452C"/>
    <w:rsid w:val="00E45F23"/>
    <w:rsid w:val="00E471A2"/>
    <w:rsid w:val="00E70033"/>
    <w:rsid w:val="00E70110"/>
    <w:rsid w:val="00E70F5C"/>
    <w:rsid w:val="00E7574B"/>
    <w:rsid w:val="00E86094"/>
    <w:rsid w:val="00EB26EE"/>
    <w:rsid w:val="00EB6C1D"/>
    <w:rsid w:val="00EC167D"/>
    <w:rsid w:val="00EC16BB"/>
    <w:rsid w:val="00EF0EDE"/>
    <w:rsid w:val="00EF354D"/>
    <w:rsid w:val="00F35F56"/>
    <w:rsid w:val="00F65912"/>
    <w:rsid w:val="00FD22DD"/>
    <w:rsid w:val="00FE1A97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CBDBD"/>
  <w15:docId w15:val="{C1A1C908-785B-4989-B4BC-6FB1C0B6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49135-5553-425B-ABE9-9895C053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HATİCE HOCA</cp:lastModifiedBy>
  <cp:revision>38</cp:revision>
  <cp:lastPrinted>2017-07-14T08:11:00Z</cp:lastPrinted>
  <dcterms:created xsi:type="dcterms:W3CDTF">2017-06-05T11:41:00Z</dcterms:created>
  <dcterms:modified xsi:type="dcterms:W3CDTF">2024-09-17T12:24:00Z</dcterms:modified>
</cp:coreProperties>
</file>